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968" w:rsidRDefault="00BB0968" w:rsidP="00EF5B26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5B26" w:rsidRPr="004C1942" w:rsidRDefault="00F00927" w:rsidP="00427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Zarządzenie Nr   2</w:t>
      </w:r>
      <w:r w:rsidR="004C1942">
        <w:rPr>
          <w:rFonts w:ascii="Times New Roman" w:hAnsi="Times New Roman"/>
          <w:b/>
          <w:sz w:val="24"/>
          <w:szCs w:val="24"/>
        </w:rPr>
        <w:t xml:space="preserve"> </w:t>
      </w:r>
      <w:r w:rsidR="00A76898">
        <w:rPr>
          <w:rFonts w:ascii="Times New Roman" w:hAnsi="Times New Roman"/>
          <w:b/>
          <w:sz w:val="24"/>
          <w:szCs w:val="24"/>
        </w:rPr>
        <w:t>/2025</w:t>
      </w:r>
    </w:p>
    <w:p w:rsidR="00EF5B26" w:rsidRPr="004C1942" w:rsidRDefault="00EF5B26" w:rsidP="00427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1942">
        <w:rPr>
          <w:rFonts w:ascii="Times New Roman" w:hAnsi="Times New Roman"/>
          <w:b/>
          <w:sz w:val="24"/>
          <w:szCs w:val="24"/>
        </w:rPr>
        <w:t>Dyrektora Przedszkola Publicznego nr 3 im Kubusia Puchatka</w:t>
      </w:r>
    </w:p>
    <w:p w:rsidR="00EF5B26" w:rsidRPr="004C1942" w:rsidRDefault="00EF5B26" w:rsidP="00427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C1942">
        <w:rPr>
          <w:rFonts w:ascii="Times New Roman" w:hAnsi="Times New Roman"/>
          <w:b/>
          <w:sz w:val="24"/>
          <w:szCs w:val="24"/>
        </w:rPr>
        <w:t>w Pruszczu Gdańskim</w:t>
      </w:r>
    </w:p>
    <w:p w:rsidR="00EF5B26" w:rsidRPr="004C1942" w:rsidRDefault="00A76898" w:rsidP="00427F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dnia  17  stycznia 2025</w:t>
      </w:r>
      <w:r w:rsidR="00EF5B26" w:rsidRPr="004C1942">
        <w:rPr>
          <w:rFonts w:ascii="Times New Roman" w:hAnsi="Times New Roman"/>
          <w:b/>
          <w:sz w:val="24"/>
          <w:szCs w:val="24"/>
        </w:rPr>
        <w:t>r.</w:t>
      </w:r>
    </w:p>
    <w:p w:rsidR="00EF5B26" w:rsidRDefault="00EF5B26" w:rsidP="00EF5B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F5B26" w:rsidRDefault="00EF5B26" w:rsidP="00EF5B26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 sprawie wprowadzenia planu i harmonogramu kontroli zarządczej w Przedszkolu Publicznym nr 3 im Kubusia Puchatka w Pruszczu Gdańskim</w:t>
      </w:r>
    </w:p>
    <w:p w:rsidR="00EF5B26" w:rsidRPr="00EF5B26" w:rsidRDefault="00EF5B26" w:rsidP="00EF5B26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F5B26" w:rsidRPr="00944915" w:rsidRDefault="00EF5B26" w:rsidP="00EF5B26">
      <w:pPr>
        <w:widowControl w:val="0"/>
        <w:overflowPunct w:val="0"/>
        <w:autoSpaceDE w:val="0"/>
        <w:autoSpaceDN w:val="0"/>
        <w:adjustRightInd w:val="0"/>
        <w:spacing w:after="120"/>
        <w:jc w:val="both"/>
        <w:rPr>
          <w:rFonts w:ascii="Times New Roman" w:hAnsi="Times New Roman"/>
        </w:rPr>
      </w:pPr>
      <w:r w:rsidRPr="00944915">
        <w:rPr>
          <w:rFonts w:ascii="Times New Roman" w:hAnsi="Times New Roman"/>
          <w:b/>
        </w:rPr>
        <w:t>Na podstawie</w:t>
      </w:r>
      <w:r w:rsidR="00944915">
        <w:rPr>
          <w:rFonts w:ascii="Times New Roman" w:hAnsi="Times New Roman"/>
          <w:b/>
        </w:rPr>
        <w:t>:</w:t>
      </w:r>
      <w:r w:rsidRPr="00944915">
        <w:rPr>
          <w:rFonts w:ascii="Times New Roman" w:hAnsi="Times New Roman"/>
        </w:rPr>
        <w:t xml:space="preserve"> art. 68 oraz 69  ust. 1 pkt. 3 ustawy z dnia 27 sierpnia 2009 r. o finans</w:t>
      </w:r>
      <w:r w:rsidR="001F6421" w:rsidRPr="00944915">
        <w:rPr>
          <w:rFonts w:ascii="Times New Roman" w:hAnsi="Times New Roman"/>
        </w:rPr>
        <w:t>ach publicznych . (</w:t>
      </w:r>
      <w:r w:rsidR="00A76898">
        <w:rPr>
          <w:rFonts w:ascii="Times New Roman" w:hAnsi="Times New Roman"/>
        </w:rPr>
        <w:t>tj Dz. U. z 2024r., poz. 1530 ze zm.</w:t>
      </w:r>
      <w:r w:rsidR="00944915">
        <w:rPr>
          <w:rFonts w:ascii="Times New Roman" w:hAnsi="Times New Roman"/>
        </w:rPr>
        <w:t>)</w:t>
      </w:r>
    </w:p>
    <w:p w:rsidR="00EF5B26" w:rsidRDefault="00EF5B26" w:rsidP="00EF5B26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F5B26" w:rsidRDefault="00EF5B26" w:rsidP="00EF5B2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zarządzam, co następuje;</w:t>
      </w:r>
    </w:p>
    <w:p w:rsidR="00EF5B26" w:rsidRDefault="00EF5B26" w:rsidP="00EF5B26">
      <w:pPr>
        <w:rPr>
          <w:rFonts w:ascii="Times New Roman" w:hAnsi="Times New Roman"/>
          <w:b/>
          <w:sz w:val="24"/>
          <w:szCs w:val="24"/>
        </w:rPr>
      </w:pPr>
    </w:p>
    <w:p w:rsidR="00EF5B26" w:rsidRDefault="00EF5B26" w:rsidP="00EF5B2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1</w:t>
      </w:r>
    </w:p>
    <w:p w:rsidR="00EF5B26" w:rsidRDefault="00EF5B26" w:rsidP="00EF5B26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Wprowadza się </w:t>
      </w:r>
      <w:r>
        <w:rPr>
          <w:rFonts w:ascii="Times New Roman" w:hAnsi="Times New Roman"/>
          <w:b/>
          <w:sz w:val="24"/>
          <w:szCs w:val="24"/>
        </w:rPr>
        <w:t xml:space="preserve">Plan i Harmonogram Kontroli Zarządczej Przedszkola Publicznego nr 3 im. Kubusia Puchatka w Pruszczu Gdańskim </w:t>
      </w:r>
      <w:r>
        <w:rPr>
          <w:rFonts w:ascii="Times New Roman" w:hAnsi="Times New Roman"/>
          <w:sz w:val="24"/>
          <w:szCs w:val="24"/>
        </w:rPr>
        <w:t>zgodnie</w:t>
      </w:r>
      <w:r>
        <w:rPr>
          <w:rFonts w:ascii="Times New Roman" w:hAnsi="Times New Roman"/>
          <w:b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>załącznikiem do niniejszego zarządzenia.</w:t>
      </w:r>
    </w:p>
    <w:p w:rsidR="00EF5B26" w:rsidRDefault="00EF5B26" w:rsidP="00EF5B26">
      <w:pPr>
        <w:rPr>
          <w:rFonts w:ascii="Times New Roman" w:hAnsi="Times New Roman"/>
          <w:b/>
          <w:sz w:val="24"/>
          <w:szCs w:val="24"/>
        </w:rPr>
      </w:pPr>
    </w:p>
    <w:p w:rsidR="00EF5B26" w:rsidRDefault="00EF5B26" w:rsidP="00EF5B2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2</w:t>
      </w:r>
    </w:p>
    <w:p w:rsidR="001F6421" w:rsidRDefault="00EF5B26" w:rsidP="009449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Zarządzenie wchodzi </w:t>
      </w:r>
      <w:r w:rsidR="00A76898">
        <w:rPr>
          <w:rFonts w:ascii="Times New Roman" w:hAnsi="Times New Roman"/>
          <w:sz w:val="24"/>
          <w:szCs w:val="24"/>
        </w:rPr>
        <w:t>w życie z dniem 01 stycznia 2025</w:t>
      </w:r>
      <w:r>
        <w:rPr>
          <w:rFonts w:ascii="Times New Roman" w:hAnsi="Times New Roman"/>
          <w:sz w:val="24"/>
          <w:szCs w:val="24"/>
        </w:rPr>
        <w:t xml:space="preserve"> r.</w:t>
      </w:r>
    </w:p>
    <w:p w:rsidR="00BB0968" w:rsidRDefault="00BB0968" w:rsidP="00BB0968">
      <w:pPr>
        <w:pStyle w:val="Akapitzlist"/>
        <w:spacing w:line="360" w:lineRule="auto"/>
        <w:ind w:left="643"/>
        <w:rPr>
          <w:rFonts w:ascii="Tahoma" w:hAnsi="Tahoma" w:cs="Tahoma"/>
        </w:rPr>
      </w:pPr>
    </w:p>
    <w:p w:rsidR="0031575E" w:rsidRDefault="0031575E" w:rsidP="00BB0968">
      <w:pPr>
        <w:pStyle w:val="Akapitzlist"/>
        <w:spacing w:line="360" w:lineRule="auto"/>
        <w:ind w:left="643"/>
        <w:rPr>
          <w:rFonts w:ascii="Tahoma" w:hAnsi="Tahoma" w:cs="Tahoma"/>
        </w:rPr>
      </w:pPr>
    </w:p>
    <w:p w:rsidR="0031575E" w:rsidRPr="0031575E" w:rsidRDefault="0031575E" w:rsidP="0031575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 w:rsidRPr="0031575E">
        <w:rPr>
          <w:rFonts w:ascii="Times New Roman" w:eastAsia="Times New Roman" w:hAnsi="Times New Roman"/>
          <w:sz w:val="20"/>
          <w:szCs w:val="20"/>
          <w:lang w:eastAsia="pl-PL"/>
        </w:rPr>
        <w:t>Bożena Kłodnicka</w:t>
      </w:r>
    </w:p>
    <w:p w:rsidR="0031575E" w:rsidRPr="0031575E" w:rsidRDefault="0031575E" w:rsidP="0031575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 w:rsidRPr="0031575E">
        <w:rPr>
          <w:rFonts w:ascii="Times New Roman" w:eastAsia="Times New Roman" w:hAnsi="Times New Roman"/>
          <w:sz w:val="20"/>
          <w:szCs w:val="20"/>
          <w:lang w:eastAsia="pl-PL"/>
        </w:rPr>
        <w:t>Dyrektor</w:t>
      </w:r>
    </w:p>
    <w:p w:rsidR="0031575E" w:rsidRPr="0031575E" w:rsidRDefault="0031575E" w:rsidP="0031575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 w:rsidRPr="0031575E">
        <w:rPr>
          <w:rFonts w:ascii="Times New Roman" w:eastAsia="Times New Roman" w:hAnsi="Times New Roman"/>
          <w:sz w:val="20"/>
          <w:szCs w:val="20"/>
          <w:lang w:eastAsia="pl-PL"/>
        </w:rPr>
        <w:t>Przedszkola Publicznego nr 3</w:t>
      </w:r>
    </w:p>
    <w:p w:rsidR="0031575E" w:rsidRPr="0031575E" w:rsidRDefault="0031575E" w:rsidP="0031575E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r w:rsidRPr="0031575E">
        <w:rPr>
          <w:rFonts w:ascii="Times New Roman" w:eastAsia="Times New Roman" w:hAnsi="Times New Roman"/>
          <w:sz w:val="20"/>
          <w:szCs w:val="20"/>
          <w:lang w:eastAsia="pl-PL"/>
        </w:rPr>
        <w:t>im. Kubusia Puchatka w Pruszczu Gdańskim</w:t>
      </w:r>
    </w:p>
    <w:p w:rsidR="0031575E" w:rsidRPr="0031575E" w:rsidRDefault="0031575E" w:rsidP="0031575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:rsidR="0031575E" w:rsidRDefault="0031575E" w:rsidP="00BB0968">
      <w:pPr>
        <w:pStyle w:val="Akapitzlist"/>
        <w:spacing w:line="360" w:lineRule="auto"/>
        <w:ind w:left="643"/>
        <w:rPr>
          <w:rFonts w:ascii="Tahoma" w:hAnsi="Tahoma" w:cs="Tahoma"/>
        </w:rPr>
      </w:pPr>
      <w:bookmarkStart w:id="0" w:name="_GoBack"/>
      <w:bookmarkEnd w:id="0"/>
    </w:p>
    <w:p w:rsidR="0031575E" w:rsidRDefault="0031575E" w:rsidP="00BB0968">
      <w:pPr>
        <w:pStyle w:val="Akapitzlist"/>
        <w:spacing w:line="360" w:lineRule="auto"/>
        <w:ind w:left="643"/>
        <w:rPr>
          <w:rFonts w:ascii="Tahoma" w:hAnsi="Tahoma" w:cs="Tahoma"/>
        </w:rPr>
      </w:pPr>
    </w:p>
    <w:p w:rsidR="0031575E" w:rsidRDefault="0031575E" w:rsidP="00BB0968">
      <w:pPr>
        <w:pStyle w:val="Akapitzlist"/>
        <w:spacing w:line="360" w:lineRule="auto"/>
        <w:ind w:left="643"/>
        <w:rPr>
          <w:rFonts w:ascii="Tahoma" w:hAnsi="Tahoma" w:cs="Tahoma"/>
        </w:rPr>
      </w:pPr>
    </w:p>
    <w:p w:rsidR="0031575E" w:rsidRPr="007F20AF" w:rsidRDefault="0031575E" w:rsidP="0031575E">
      <w:pPr>
        <w:pStyle w:val="Akapitzlist"/>
        <w:spacing w:line="360" w:lineRule="auto"/>
        <w:ind w:left="643"/>
        <w:jc w:val="both"/>
        <w:rPr>
          <w:rFonts w:ascii="Tahoma" w:hAnsi="Tahoma" w:cs="Tahoma"/>
        </w:rPr>
        <w:sectPr w:rsidR="0031575E" w:rsidRPr="007F20AF" w:rsidSect="00436D87">
          <w:pgSz w:w="11906" w:h="16838" w:code="9"/>
          <w:pgMar w:top="1418" w:right="1418" w:bottom="1418" w:left="1418" w:header="709" w:footer="709" w:gutter="0"/>
          <w:cols w:space="708"/>
          <w:docGrid w:linePitch="360"/>
        </w:sectPr>
      </w:pPr>
    </w:p>
    <w:p w:rsidR="00BB0968" w:rsidRPr="00A76898" w:rsidRDefault="00A76898" w:rsidP="00A76898">
      <w:pPr>
        <w:spacing w:after="0"/>
        <w:ind w:right="695"/>
        <w:jc w:val="right"/>
        <w:rPr>
          <w:rFonts w:cs="Calibri"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pl-PL"/>
        </w:rPr>
        <w:lastRenderedPageBreak/>
        <w:t xml:space="preserve">Załącznik </w:t>
      </w:r>
      <w:r>
        <w:rPr>
          <w:rFonts w:cs="Calibri"/>
          <w:color w:val="000000"/>
          <w:sz w:val="20"/>
          <w:szCs w:val="20"/>
          <w:lang w:eastAsia="pl-PL"/>
        </w:rPr>
        <w:t xml:space="preserve"> </w:t>
      </w:r>
      <w:r w:rsidR="00F00927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do Zarządzenia nr 2</w:t>
      </w:r>
      <w:r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  /2025</w:t>
      </w:r>
    </w:p>
    <w:p w:rsidR="00BB0968" w:rsidRPr="00BB0968" w:rsidRDefault="00BB0968" w:rsidP="00BB0968">
      <w:pPr>
        <w:spacing w:after="0"/>
        <w:ind w:left="9913"/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</w:pPr>
      <w:r w:rsidRPr="00BB0968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Dyrektora Przedszkola Publicznego nr 3</w:t>
      </w:r>
    </w:p>
    <w:p w:rsidR="00BB0968" w:rsidRPr="009276E3" w:rsidRDefault="00BB0968" w:rsidP="009276E3">
      <w:pPr>
        <w:spacing w:after="0"/>
        <w:ind w:left="9913"/>
        <w:rPr>
          <w:rFonts w:cs="Calibri"/>
          <w:color w:val="000000"/>
          <w:sz w:val="20"/>
          <w:szCs w:val="20"/>
          <w:lang w:eastAsia="pl-PL"/>
        </w:rPr>
      </w:pPr>
      <w:r w:rsidRPr="00BB0968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 im. Kubusia Puchatka w Pruszczu Gdańskim z dnia    </w:t>
      </w:r>
      <w:r w:rsidR="00F00927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17 stycznia </w:t>
      </w:r>
      <w:r w:rsidRPr="00BB0968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 xml:space="preserve"> </w:t>
      </w:r>
      <w:r w:rsidR="00A76898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2025</w:t>
      </w:r>
      <w:r w:rsidRPr="00BB0968">
        <w:rPr>
          <w:rFonts w:ascii="Times New Roman" w:eastAsia="Times New Roman" w:hAnsi="Times New Roman"/>
          <w:i/>
          <w:color w:val="000000"/>
          <w:sz w:val="20"/>
          <w:szCs w:val="20"/>
          <w:lang w:eastAsia="pl-PL"/>
        </w:rPr>
        <w:t>r.</w:t>
      </w:r>
      <w:r w:rsidRPr="00BB0968">
        <w:rPr>
          <w:rFonts w:ascii="Times New Roman" w:eastAsia="Times New Roman" w:hAnsi="Times New Roman"/>
          <w:b/>
          <w:color w:val="000000"/>
          <w:sz w:val="20"/>
          <w:szCs w:val="20"/>
          <w:lang w:eastAsia="pl-PL"/>
        </w:rPr>
        <w:t xml:space="preserve"> </w:t>
      </w:r>
      <w:r w:rsidRPr="00BB0968">
        <w:rPr>
          <w:rFonts w:ascii="Times New Roman" w:eastAsia="Times New Roman" w:hAnsi="Times New Roman"/>
          <w:b/>
          <w:color w:val="000000"/>
          <w:lang w:eastAsia="pl-PL"/>
        </w:rPr>
        <w:t xml:space="preserve"> </w:t>
      </w:r>
    </w:p>
    <w:p w:rsidR="00BB0968" w:rsidRPr="00BB0968" w:rsidRDefault="00BB0968" w:rsidP="00BB0968">
      <w:pPr>
        <w:spacing w:after="0"/>
        <w:ind w:left="7002"/>
        <w:rPr>
          <w:rFonts w:cs="Calibri"/>
          <w:color w:val="000000"/>
          <w:lang w:eastAsia="pl-PL"/>
        </w:rPr>
      </w:pPr>
    </w:p>
    <w:p w:rsidR="00BB0968" w:rsidRPr="00BB0968" w:rsidRDefault="00BB0968" w:rsidP="00BB0968">
      <w:pPr>
        <w:spacing w:after="0"/>
        <w:ind w:left="10" w:hanging="10"/>
        <w:jc w:val="center"/>
        <w:rPr>
          <w:rFonts w:cs="Calibri"/>
          <w:color w:val="000000"/>
          <w:sz w:val="24"/>
          <w:szCs w:val="24"/>
          <w:lang w:eastAsia="pl-PL"/>
        </w:rPr>
      </w:pPr>
      <w:r w:rsidRPr="00BB0968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PLAN I HARMONOGRAM KONTROLI ZARZĄDCZEJ</w:t>
      </w:r>
    </w:p>
    <w:p w:rsidR="00BB0968" w:rsidRPr="009276E3" w:rsidRDefault="00BB0968" w:rsidP="009276E3">
      <w:pPr>
        <w:spacing w:after="0"/>
        <w:ind w:hanging="10"/>
        <w:jc w:val="center"/>
        <w:rPr>
          <w:rFonts w:cs="Calibri"/>
          <w:color w:val="000000"/>
          <w:sz w:val="24"/>
          <w:szCs w:val="24"/>
          <w:lang w:eastAsia="pl-PL"/>
        </w:rPr>
      </w:pPr>
      <w:r w:rsidRPr="00BB0968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W PRZEDSZKOLU PUBLICZNYM NR 3 IM. KUBUSIA PUCHATKA W PRUSZCZU GDAŃSKIM</w:t>
      </w:r>
      <w:r w:rsidR="009276E3">
        <w:rPr>
          <w:rFonts w:cs="Calibri"/>
          <w:color w:val="000000"/>
          <w:sz w:val="24"/>
          <w:szCs w:val="24"/>
          <w:lang w:eastAsia="pl-PL"/>
        </w:rPr>
        <w:t xml:space="preserve">   </w:t>
      </w:r>
      <w:r w:rsidR="00A76898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NA ROK 2025</w:t>
      </w:r>
      <w:r w:rsidRPr="00BB0968">
        <w:rPr>
          <w:rFonts w:ascii="Times New Roman" w:eastAsia="Times New Roman" w:hAnsi="Times New Roman"/>
          <w:b/>
          <w:color w:val="000000"/>
          <w:lang w:eastAsia="pl-PL"/>
        </w:rPr>
        <w:t xml:space="preserve"> </w:t>
      </w:r>
    </w:p>
    <w:p w:rsidR="00BB0968" w:rsidRPr="00BB0968" w:rsidRDefault="00BB0968" w:rsidP="00BB0968">
      <w:pPr>
        <w:spacing w:after="0"/>
        <w:ind w:left="7002"/>
        <w:rPr>
          <w:rFonts w:cs="Calibri"/>
          <w:color w:val="000000"/>
          <w:lang w:eastAsia="pl-PL"/>
        </w:rPr>
      </w:pPr>
      <w:r w:rsidRPr="00BB0968">
        <w:rPr>
          <w:rFonts w:ascii="Times New Roman" w:eastAsia="Times New Roman" w:hAnsi="Times New Roman"/>
          <w:b/>
          <w:color w:val="000000"/>
          <w:lang w:eastAsia="pl-PL"/>
        </w:rPr>
        <w:t xml:space="preserve"> </w:t>
      </w:r>
    </w:p>
    <w:tbl>
      <w:tblPr>
        <w:tblStyle w:val="TableGrid"/>
        <w:tblW w:w="14266" w:type="dxa"/>
        <w:tblInd w:w="-147" w:type="dxa"/>
        <w:tblLayout w:type="fixed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426"/>
        <w:gridCol w:w="190"/>
        <w:gridCol w:w="1369"/>
        <w:gridCol w:w="4961"/>
        <w:gridCol w:w="2127"/>
        <w:gridCol w:w="2690"/>
        <w:gridCol w:w="1441"/>
        <w:gridCol w:w="1062"/>
      </w:tblGrid>
      <w:tr w:rsidR="00BB0968" w:rsidRPr="00BB0968" w:rsidTr="009276E3">
        <w:trPr>
          <w:trHeight w:val="564"/>
        </w:trPr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62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L.p.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36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Obszar kontrolny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106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Zakres kontroli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Osoby odpowiedzialne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112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Termin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Osoby kontrolujące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10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Podpis </w:t>
            </w:r>
            <w:r w:rsidRPr="00BB0968">
              <w:rPr>
                <w:rFonts w:ascii="Tahoma" w:eastAsia="Tahoma" w:hAnsi="Tahoma" w:cs="Tahoma"/>
                <w:color w:val="000000"/>
              </w:rPr>
              <w:t xml:space="preserve"> </w:t>
            </w:r>
          </w:p>
        </w:tc>
      </w:tr>
      <w:tr w:rsidR="00BB0968" w:rsidRPr="00BB0968" w:rsidTr="009276E3">
        <w:trPr>
          <w:trHeight w:val="1337"/>
        </w:trPr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108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>1.</w:t>
            </w:r>
            <w:r w:rsidRPr="00BB0968">
              <w:rPr>
                <w:rFonts w:ascii="Arial" w:eastAsia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Działalność dydaktyczna, </w:t>
            </w:r>
          </w:p>
          <w:p w:rsidR="00BB0968" w:rsidRPr="00BB0968" w:rsidRDefault="00BB0968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wychowawcza      </w:t>
            </w:r>
          </w:p>
          <w:p w:rsidR="00BB0968" w:rsidRPr="00BB0968" w:rsidRDefault="00BB0968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>i opiekuńcza</w:t>
            </w: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78E" w:rsidRDefault="0036578E" w:rsidP="003657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Theme="minorEastAsia" w:hAnsi="Times New Roman" w:cstheme="minorBidi"/>
                <w:color w:val="000000"/>
              </w:rPr>
              <w:t xml:space="preserve">1. </w:t>
            </w:r>
            <w:r w:rsidRPr="0036578E">
              <w:rPr>
                <w:rFonts w:ascii="Times New Roman" w:eastAsia="Times New Roman" w:hAnsi="Times New Roman"/>
                <w:color w:val="000000"/>
                <w:lang w:eastAsia="en-US"/>
              </w:rPr>
              <w:t>Realizacja podstawy programowej</w:t>
            </w: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>.</w:t>
            </w:r>
          </w:p>
          <w:p w:rsidR="0036578E" w:rsidRDefault="0036578E" w:rsidP="003657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2. </w:t>
            </w:r>
            <w:r w:rsidRPr="0036578E"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Dokumentacja pracy nauczyciela. </w:t>
            </w:r>
          </w:p>
          <w:p w:rsidR="0036578E" w:rsidRDefault="0036578E" w:rsidP="003657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3. </w:t>
            </w:r>
            <w:r w:rsidRPr="0036578E"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Zasady i systematyczność diagnozowania. </w:t>
            </w:r>
          </w:p>
          <w:p w:rsidR="00BB0968" w:rsidRPr="00BB0968" w:rsidRDefault="0036578E" w:rsidP="0036578E">
            <w:pPr>
              <w:spacing w:after="0" w:line="240" w:lineRule="auto"/>
              <w:rPr>
                <w:rFonts w:cs="Calibri"/>
                <w:color w:val="000000"/>
                <w:lang w:eastAsia="en-US"/>
              </w:rPr>
            </w:pPr>
            <w:r>
              <w:rPr>
                <w:rFonts w:ascii="Times New Roman" w:eastAsia="Times New Roman" w:hAnsi="Times New Roman"/>
                <w:color w:val="000000"/>
                <w:lang w:eastAsia="en-US"/>
              </w:rPr>
              <w:t xml:space="preserve">4. </w:t>
            </w:r>
            <w:r w:rsidRPr="0036578E">
              <w:rPr>
                <w:rFonts w:ascii="Times New Roman" w:eastAsia="Times New Roman" w:hAnsi="Times New Roman"/>
                <w:color w:val="000000"/>
                <w:lang w:eastAsia="en-US"/>
              </w:rPr>
              <w:t>Monitorowanie realizacji obowiązku rocznego przygotowania przedszkolnego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11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dyrektor </w:t>
            </w:r>
          </w:p>
          <w:p w:rsidR="00BB0968" w:rsidRPr="00BB0968" w:rsidRDefault="00BB0968" w:rsidP="00BB0968">
            <w:pPr>
              <w:spacing w:after="0"/>
              <w:ind w:right="45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nauczyciele przedszkola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A76898" w:rsidP="00BB0968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wg planu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 nadzoru pedagogicznego, przynajmniej dwa razy w roku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11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dyrektor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48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BB0968" w:rsidRPr="00BB0968" w:rsidTr="009276E3">
        <w:tblPrEx>
          <w:tblCellMar>
            <w:top w:w="6" w:type="dxa"/>
            <w:left w:w="0" w:type="dxa"/>
          </w:tblCellMar>
        </w:tblPrEx>
        <w:trPr>
          <w:trHeight w:val="1402"/>
        </w:trPr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108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>2.</w:t>
            </w:r>
            <w:r w:rsidRPr="00BB0968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36578E">
            <w:pPr>
              <w:spacing w:after="0"/>
              <w:ind w:left="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Organizacja </w:t>
            </w:r>
            <w:r w:rsidR="0036578E">
              <w:rPr>
                <w:rFonts w:ascii="Times New Roman" w:eastAsia="Times New Roman" w:hAnsi="Times New Roman"/>
                <w:color w:val="000000"/>
              </w:rPr>
              <w:t>przedszkola wg przepisów praw</w:t>
            </w:r>
            <w:r w:rsidRPr="00BB0968">
              <w:rPr>
                <w:rFonts w:ascii="Times New Roman" w:eastAsia="Times New Roman" w:hAnsi="Times New Roman"/>
                <w:color w:val="000000"/>
              </w:rPr>
              <w:t xml:space="preserve">a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22ABF" w:rsidP="0036578E">
            <w:pPr>
              <w:spacing w:after="0" w:line="240" w:lineRule="auto"/>
              <w:ind w:right="101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1. Zgodność dokumentacji   z     </w:t>
            </w:r>
          </w:p>
          <w:p w:rsidR="00BB0968" w:rsidRPr="00BB0968" w:rsidRDefault="0036578E" w:rsidP="0036578E">
            <w:pPr>
              <w:spacing w:after="0" w:line="240" w:lineRule="auto"/>
              <w:ind w:right="101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>ak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tualnymi wymogami  i przepisami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prawa. </w:t>
            </w:r>
          </w:p>
          <w:p w:rsidR="00BB0968" w:rsidRPr="00BB0968" w:rsidRDefault="00B22ABF" w:rsidP="0036578E">
            <w:pPr>
              <w:spacing w:after="0" w:line="240" w:lineRule="auto"/>
              <w:ind w:right="101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2. Realizacja wniosków i uchwał rady pedagogicznej. </w:t>
            </w:r>
          </w:p>
          <w:p w:rsidR="00BB0968" w:rsidRPr="00BB0968" w:rsidRDefault="00B22ABF" w:rsidP="0036578E">
            <w:pPr>
              <w:spacing w:after="0" w:line="240" w:lineRule="auto"/>
              <w:ind w:right="101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A76898">
              <w:rPr>
                <w:rFonts w:ascii="Times New Roman" w:eastAsia="Times New Roman" w:hAnsi="Times New Roman"/>
                <w:color w:val="000000"/>
              </w:rPr>
              <w:t xml:space="preserve">3. Systematyczna aktualizacja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Statutu i </w:t>
            </w:r>
          </w:p>
          <w:p w:rsidR="00BB0968" w:rsidRPr="00BB0968" w:rsidRDefault="00BB0968" w:rsidP="0036578E">
            <w:pPr>
              <w:spacing w:after="0" w:line="240" w:lineRule="auto"/>
              <w:ind w:right="101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    wewnętrznych  aktów prawnych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Dyrektor, </w:t>
            </w:r>
          </w:p>
          <w:p w:rsidR="00BB0968" w:rsidRPr="00BB0968" w:rsidRDefault="00BB0968" w:rsidP="00BB0968">
            <w:pPr>
              <w:spacing w:after="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osoby odpowiedzialne za aktualizacje aktów prawnych, nauczyciele 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wg potrzeb, nie </w:t>
            </w:r>
          </w:p>
          <w:p w:rsidR="00BB0968" w:rsidRPr="00BB0968" w:rsidRDefault="00BB0968" w:rsidP="00BB0968">
            <w:pPr>
              <w:spacing w:after="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rzadziej niż dwa razy w roku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2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>dyrektor</w:t>
            </w: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6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</w:tr>
      <w:tr w:rsidR="00BB0968" w:rsidRPr="00BB0968" w:rsidTr="009276E3">
        <w:tblPrEx>
          <w:tblCellMar>
            <w:top w:w="6" w:type="dxa"/>
            <w:left w:w="0" w:type="dxa"/>
          </w:tblCellMar>
        </w:tblPrEx>
        <w:trPr>
          <w:trHeight w:val="702"/>
        </w:trPr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108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>3.</w:t>
            </w:r>
            <w:r w:rsidRPr="00BB0968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>Efektywność zarządzania zasobami ludzkimi</w:t>
            </w: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276E3" w:rsidRDefault="00B22ABF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>1. P</w:t>
            </w:r>
            <w:r w:rsidR="0036578E">
              <w:rPr>
                <w:rFonts w:ascii="Times New Roman" w:eastAsia="Times New Roman" w:hAnsi="Times New Roman"/>
                <w:color w:val="000000"/>
              </w:rPr>
              <w:t xml:space="preserve">rawidłowa realizacja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zadań przez </w:t>
            </w:r>
            <w:r w:rsidR="0036578E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pracowników </w:t>
            </w:r>
            <w:r w:rsidR="009276E3">
              <w:rPr>
                <w:rFonts w:ascii="Times New Roman" w:eastAsia="Times New Roman" w:hAnsi="Times New Roman"/>
                <w:color w:val="000000"/>
              </w:rPr>
              <w:t xml:space="preserve">    </w:t>
            </w:r>
          </w:p>
          <w:p w:rsidR="009276E3" w:rsidRDefault="009276E3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zgodnie z </w:t>
            </w:r>
            <w:r w:rsidR="0036578E">
              <w:rPr>
                <w:rFonts w:ascii="Times New Roman" w:eastAsia="Times New Roman" w:hAnsi="Times New Roman"/>
                <w:color w:val="000000"/>
              </w:rPr>
              <w:t>określonymi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  </w:t>
            </w:r>
            <w:r w:rsidR="0036578E">
              <w:rPr>
                <w:rFonts w:ascii="Times New Roman" w:eastAsia="Times New Roman" w:hAnsi="Times New Roman"/>
                <w:color w:val="000000"/>
              </w:rPr>
              <w:t>zakresami czynności oraz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36578E" w:rsidRPr="00BB0968" w:rsidRDefault="009276E3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realizacja </w:t>
            </w:r>
            <w:r w:rsidR="0036578E">
              <w:rPr>
                <w:rFonts w:ascii="Times New Roman" w:eastAsia="Times New Roman" w:hAnsi="Times New Roman"/>
                <w:color w:val="000000"/>
              </w:rPr>
              <w:t xml:space="preserve">nałożonych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>zadań  dodatkowych.</w:t>
            </w:r>
          </w:p>
          <w:p w:rsidR="009276E3" w:rsidRDefault="00B22ABF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9276E3">
              <w:rPr>
                <w:rFonts w:ascii="Times New Roman" w:eastAsia="Times New Roman" w:hAnsi="Times New Roman"/>
                <w:color w:val="000000"/>
              </w:rPr>
              <w:t>2.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>Rekr</w:t>
            </w:r>
            <w:r w:rsidR="009276E3">
              <w:rPr>
                <w:rFonts w:ascii="Times New Roman" w:eastAsia="Times New Roman" w:hAnsi="Times New Roman"/>
                <w:color w:val="000000"/>
              </w:rPr>
              <w:t xml:space="preserve">utacja i dobór kadr. Prawidłowe </w:t>
            </w:r>
          </w:p>
          <w:p w:rsidR="00BB0968" w:rsidRPr="00BB0968" w:rsidRDefault="009276E3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prowadzenie akt osobowych. </w:t>
            </w:r>
          </w:p>
          <w:p w:rsidR="009276E3" w:rsidRDefault="00B22ABF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9276E3">
              <w:rPr>
                <w:rFonts w:ascii="Times New Roman" w:eastAsia="Times New Roman" w:hAnsi="Times New Roman"/>
                <w:color w:val="000000"/>
              </w:rPr>
              <w:t>3.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Dyscyplina pracy –realizacja zajęć </w:t>
            </w:r>
            <w:r w:rsidR="0036578E">
              <w:rPr>
                <w:rFonts w:ascii="Times New Roman" w:eastAsia="Times New Roman" w:hAnsi="Times New Roman"/>
                <w:color w:val="000000"/>
              </w:rPr>
              <w:t xml:space="preserve">dydaktyczno – </w:t>
            </w:r>
          </w:p>
          <w:p w:rsidR="009276E3" w:rsidRDefault="009276E3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36578E">
              <w:rPr>
                <w:rFonts w:ascii="Times New Roman" w:eastAsia="Times New Roman" w:hAnsi="Times New Roman"/>
                <w:color w:val="000000"/>
              </w:rPr>
              <w:t xml:space="preserve">wychowawczych w tym efektywne wykorzystanie </w:t>
            </w:r>
          </w:p>
          <w:p w:rsidR="00BB0968" w:rsidRPr="00BB0968" w:rsidRDefault="009276E3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36578E">
              <w:rPr>
                <w:rFonts w:ascii="Times New Roman" w:eastAsia="Times New Roman" w:hAnsi="Times New Roman"/>
                <w:color w:val="000000"/>
              </w:rPr>
              <w:t>c</w:t>
            </w:r>
            <w:r w:rsidR="00B22ABF">
              <w:rPr>
                <w:rFonts w:ascii="Times New Roman" w:eastAsia="Times New Roman" w:hAnsi="Times New Roman"/>
                <w:color w:val="000000"/>
              </w:rPr>
              <w:t>z</w:t>
            </w:r>
            <w:r w:rsidR="0036578E">
              <w:rPr>
                <w:rFonts w:ascii="Times New Roman" w:eastAsia="Times New Roman" w:hAnsi="Times New Roman"/>
                <w:color w:val="000000"/>
              </w:rPr>
              <w:t>asu pracy</w:t>
            </w:r>
          </w:p>
          <w:p w:rsidR="00BB0968" w:rsidRPr="00BB0968" w:rsidRDefault="00B22ABF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4. Terminowe badania wstępne i okresowe. </w:t>
            </w:r>
          </w:p>
          <w:p w:rsidR="00BB0968" w:rsidRPr="00BB0968" w:rsidRDefault="00B22ABF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>5. Ocena pracowników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-nauczycieli, admin. </w:t>
            </w:r>
          </w:p>
          <w:p w:rsidR="00BB0968" w:rsidRPr="00BB0968" w:rsidRDefault="00B22ABF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>6. Szkolenia dla pracowników.</w:t>
            </w:r>
          </w:p>
          <w:p w:rsidR="00B22ABF" w:rsidRDefault="00B22ABF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7. Zapewnienie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zastępstwa na czas   </w:t>
            </w:r>
          </w:p>
          <w:p w:rsidR="00BB0968" w:rsidRPr="00BB0968" w:rsidRDefault="00B22ABF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 nieobecności dłuższej nauczycieli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2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dyrektor </w:t>
            </w:r>
          </w:p>
          <w:p w:rsidR="00BB0968" w:rsidRPr="00BB0968" w:rsidRDefault="00BB0968" w:rsidP="00BB0968">
            <w:pPr>
              <w:spacing w:after="0"/>
              <w:ind w:left="63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BB0968" w:rsidRPr="00BB0968" w:rsidRDefault="00BB0968" w:rsidP="00BB0968">
            <w:pPr>
              <w:spacing w:after="0"/>
              <w:ind w:right="209"/>
              <w:rPr>
                <w:rFonts w:ascii="Times New Roman" w:eastAsia="Times New Roman" w:hAnsi="Times New Roman"/>
                <w:color w:val="000000"/>
              </w:rPr>
            </w:pPr>
          </w:p>
          <w:p w:rsidR="00BB0968" w:rsidRPr="00BB0968" w:rsidRDefault="00BB0968" w:rsidP="00BB0968">
            <w:pPr>
              <w:spacing w:after="0"/>
              <w:ind w:right="209"/>
              <w:rPr>
                <w:rFonts w:ascii="Times New Roman" w:eastAsia="Times New Roman" w:hAnsi="Times New Roman"/>
                <w:color w:val="000000"/>
              </w:rPr>
            </w:pPr>
          </w:p>
          <w:p w:rsidR="00BB0968" w:rsidRPr="00BB0968" w:rsidRDefault="00BB0968" w:rsidP="00BB0968">
            <w:pPr>
              <w:spacing w:after="0"/>
              <w:ind w:right="209"/>
              <w:rPr>
                <w:rFonts w:ascii="Times New Roman" w:eastAsia="Times New Roman" w:hAnsi="Times New Roman"/>
                <w:color w:val="000000"/>
              </w:rPr>
            </w:pPr>
          </w:p>
          <w:p w:rsidR="00BB0968" w:rsidRDefault="00BB0968" w:rsidP="00BB0968">
            <w:pPr>
              <w:spacing w:after="0"/>
              <w:ind w:right="209"/>
              <w:rPr>
                <w:rFonts w:ascii="Times New Roman" w:eastAsia="Times New Roman" w:hAnsi="Times New Roman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>specjalista ds. kadr</w:t>
            </w:r>
          </w:p>
          <w:p w:rsidR="00B22ABF" w:rsidRDefault="00B22ABF" w:rsidP="00BB0968">
            <w:pPr>
              <w:spacing w:after="0"/>
              <w:ind w:right="209"/>
              <w:rPr>
                <w:rFonts w:ascii="Times New Roman" w:eastAsia="Times New Roman" w:hAnsi="Times New Roman"/>
                <w:color w:val="000000"/>
              </w:rPr>
            </w:pPr>
          </w:p>
          <w:p w:rsidR="00B22ABF" w:rsidRPr="00BB0968" w:rsidRDefault="00B22ABF" w:rsidP="00BB0968">
            <w:pPr>
              <w:spacing w:after="0"/>
              <w:ind w:right="209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dyrektor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36578E" w:rsidRDefault="00BB0968" w:rsidP="00BB0968">
            <w:pPr>
              <w:spacing w:after="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>wg potrzeb,</w:t>
            </w:r>
            <w:r w:rsidR="00B22ABF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 w:rsidRPr="00BB0968">
              <w:rPr>
                <w:rFonts w:ascii="Times New Roman" w:eastAsia="Times New Roman" w:hAnsi="Times New Roman"/>
                <w:color w:val="000000"/>
              </w:rPr>
              <w:t xml:space="preserve">okresowo, </w:t>
            </w:r>
          </w:p>
          <w:p w:rsidR="00BB0968" w:rsidRDefault="00BB0968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B22ABF" w:rsidRDefault="00B22ABF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  <w:p w:rsidR="00B22ABF" w:rsidRDefault="00B22ABF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  <w:p w:rsidR="00B22ABF" w:rsidRDefault="00B22ABF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  <w:p w:rsidR="00B22ABF" w:rsidRDefault="00B22ABF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  <w:p w:rsidR="00B22ABF" w:rsidRDefault="00B22ABF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  <w:p w:rsidR="00B22ABF" w:rsidRPr="00BB0968" w:rsidRDefault="00B22ABF" w:rsidP="00B22ABF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zgodnie  z terminarzem </w:t>
            </w:r>
          </w:p>
          <w:p w:rsidR="00B22ABF" w:rsidRPr="00BB0968" w:rsidRDefault="00B22ABF" w:rsidP="00B22ABF">
            <w:pPr>
              <w:spacing w:after="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 i planem nadzoru pedagogicznego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Default="00BB0968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dyrektor, specjalista ds. kadr </w:t>
            </w:r>
          </w:p>
          <w:p w:rsidR="00B22ABF" w:rsidRDefault="00B22ABF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  <w:p w:rsidR="00B22ABF" w:rsidRDefault="00B22ABF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  <w:p w:rsidR="00B22ABF" w:rsidRDefault="00B22ABF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  <w:p w:rsidR="00B22ABF" w:rsidRDefault="00B22ABF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  <w:p w:rsidR="00B22ABF" w:rsidRDefault="00B22ABF" w:rsidP="00BB0968">
            <w:pPr>
              <w:spacing w:after="0"/>
              <w:rPr>
                <w:rFonts w:ascii="Times New Roman" w:eastAsia="Times New Roman" w:hAnsi="Times New Roman"/>
                <w:color w:val="000000"/>
              </w:rPr>
            </w:pPr>
          </w:p>
          <w:p w:rsidR="00B22ABF" w:rsidRPr="00BB0968" w:rsidRDefault="00B22ABF" w:rsidP="00BB0968">
            <w:pPr>
              <w:spacing w:after="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>dyrektor,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97" w:right="37"/>
              <w:rPr>
                <w:rFonts w:cs="Calibri"/>
                <w:color w:val="000000"/>
              </w:rPr>
            </w:pPr>
          </w:p>
        </w:tc>
      </w:tr>
      <w:tr w:rsidR="00BB0968" w:rsidRPr="00BB0968" w:rsidTr="009276E3">
        <w:trPr>
          <w:trHeight w:val="564"/>
        </w:trPr>
        <w:tc>
          <w:tcPr>
            <w:tcW w:w="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108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lastRenderedPageBreak/>
              <w:t>4.</w:t>
            </w:r>
            <w:r w:rsidRPr="00BB0968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-49" w:hanging="8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>Bezpieczeństwo, ochrona przed zagrożeniem</w:t>
            </w: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76E3" w:rsidRDefault="00B22ABF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>1. P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rawidłowa realizacja </w:t>
            </w:r>
            <w:r w:rsidRPr="00BB0968">
              <w:rPr>
                <w:rFonts w:ascii="Times New Roman" w:eastAsia="Times New Roman" w:hAnsi="Times New Roman"/>
                <w:color w:val="000000"/>
              </w:rPr>
              <w:t xml:space="preserve">zadań przez pracowników </w:t>
            </w:r>
            <w:r w:rsidR="009276E3">
              <w:rPr>
                <w:rFonts w:ascii="Times New Roman" w:eastAsia="Times New Roman" w:hAnsi="Times New Roman"/>
                <w:color w:val="000000"/>
              </w:rPr>
              <w:t xml:space="preserve">  </w:t>
            </w:r>
          </w:p>
          <w:p w:rsidR="009276E3" w:rsidRDefault="009276E3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B22ABF" w:rsidRPr="00BB0968">
              <w:rPr>
                <w:rFonts w:ascii="Times New Roman" w:eastAsia="Times New Roman" w:hAnsi="Times New Roman"/>
                <w:color w:val="000000"/>
              </w:rPr>
              <w:t xml:space="preserve">zgodnie z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określonymi </w:t>
            </w:r>
            <w:r w:rsidR="00B22ABF">
              <w:rPr>
                <w:rFonts w:ascii="Times New Roman" w:eastAsia="Times New Roman" w:hAnsi="Times New Roman"/>
                <w:color w:val="000000"/>
              </w:rPr>
              <w:t>zakresami czynności oraz</w:t>
            </w:r>
            <w:r w:rsidR="00B22ABF" w:rsidRPr="00BB096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B22ABF" w:rsidRPr="00BB0968" w:rsidRDefault="009276E3" w:rsidP="00B22ABF">
            <w:pPr>
              <w:spacing w:after="0" w:line="240" w:lineRule="auto"/>
              <w:ind w:right="259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realizacja </w:t>
            </w:r>
            <w:r w:rsidR="00B22ABF">
              <w:rPr>
                <w:rFonts w:ascii="Times New Roman" w:eastAsia="Times New Roman" w:hAnsi="Times New Roman"/>
                <w:color w:val="000000"/>
              </w:rPr>
              <w:t xml:space="preserve">nałożonych </w:t>
            </w:r>
            <w:r w:rsidR="00B22ABF" w:rsidRPr="00BB0968">
              <w:rPr>
                <w:rFonts w:ascii="Times New Roman" w:eastAsia="Times New Roman" w:hAnsi="Times New Roman"/>
                <w:color w:val="000000"/>
              </w:rPr>
              <w:t>zadań  dodatkowych.</w:t>
            </w:r>
          </w:p>
          <w:p w:rsidR="009276E3" w:rsidRDefault="00B22ABF" w:rsidP="00B22A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2.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Aktualne instrukcje – zasady postępowania, plany </w:t>
            </w:r>
          </w:p>
          <w:p w:rsidR="00BB0968" w:rsidRDefault="009276E3" w:rsidP="00B22A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ewakuacyjne i alarmowe, zabezpieczenia itp. </w:t>
            </w:r>
          </w:p>
          <w:p w:rsidR="00BB0968" w:rsidRDefault="00B22ABF" w:rsidP="00B22AB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3. Bezpieczeństwo systemów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informatycznych </w:t>
            </w:r>
          </w:p>
          <w:p w:rsidR="00BB0968" w:rsidRPr="00BB0968" w:rsidRDefault="00B22ABF" w:rsidP="009276E3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4.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Kontrola stanu technicznego budynku.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22ABF" w:rsidP="00BB0968">
            <w:pPr>
              <w:spacing w:after="0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dyrektor/ sekretarka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-113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wg potrzeb,  </w:t>
            </w:r>
          </w:p>
          <w:p w:rsidR="00BB0968" w:rsidRPr="00BB0968" w:rsidRDefault="00BB0968" w:rsidP="00BB0968">
            <w:pPr>
              <w:spacing w:after="0"/>
              <w:ind w:left="-113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na bieżąco, zgodnie         </w:t>
            </w:r>
          </w:p>
          <w:p w:rsidR="00BB0968" w:rsidRPr="00BB0968" w:rsidRDefault="00BB0968" w:rsidP="00BB0968">
            <w:pPr>
              <w:spacing w:after="0"/>
              <w:ind w:left="-113" w:right="1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>z terminami</w:t>
            </w:r>
            <w:r w:rsidRPr="00BB0968">
              <w:rPr>
                <w:rFonts w:cs="Calibri"/>
                <w:color w:val="000000"/>
              </w:rPr>
              <w:t xml:space="preserve"> </w:t>
            </w:r>
            <w:r w:rsidRPr="00BB0968">
              <w:rPr>
                <w:rFonts w:ascii="Times New Roman" w:eastAsia="Times New Roman" w:hAnsi="Times New Roman"/>
                <w:color w:val="000000"/>
              </w:rPr>
              <w:t>ważności</w:t>
            </w:r>
          </w:p>
          <w:p w:rsidR="00BB0968" w:rsidRPr="00BB0968" w:rsidRDefault="00BB0968" w:rsidP="00BB0968">
            <w:pPr>
              <w:spacing w:after="0"/>
              <w:ind w:left="-113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obowiązkowych przeglądów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22ABF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sekretarka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, specjalista BHP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6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  <w:tr w:rsidR="00BB0968" w:rsidRPr="00BB0968" w:rsidTr="009276E3">
        <w:trPr>
          <w:trHeight w:val="438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right="108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>5.</w:t>
            </w:r>
            <w:r w:rsidRPr="00BB0968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Gospodarowanie </w:t>
            </w:r>
          </w:p>
          <w:p w:rsidR="00BB0968" w:rsidRPr="00BB0968" w:rsidRDefault="00BB0968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>Finansami i mieniem  z uwzględnieniem ZFŚS</w:t>
            </w: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276E3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1.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Wykonanie planu dochodów </w:t>
            </w:r>
            <w:r w:rsidR="00B22ABF">
              <w:rPr>
                <w:rFonts w:ascii="Times New Roman" w:eastAsia="Times New Roman" w:hAnsi="Times New Roman"/>
                <w:color w:val="000000"/>
              </w:rPr>
              <w:t xml:space="preserve">i wydatków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na dany </w:t>
            </w:r>
          </w:p>
          <w:p w:rsidR="00BB0968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>rok.</w:t>
            </w:r>
          </w:p>
          <w:p w:rsidR="00BB0968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2.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Dokonywanie bieżących płatności.  </w:t>
            </w:r>
          </w:p>
          <w:p w:rsidR="009276E3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3.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Prowadzenie ewidencji księgowej składników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  <w:p w:rsidR="009276E3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majątkowych zgodnie z rozporządzeniem w sprawie </w:t>
            </w:r>
          </w:p>
          <w:p w:rsidR="009276E3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szczegółowych 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zasad rachunkowości oraz planów   </w:t>
            </w:r>
          </w:p>
          <w:p w:rsidR="00BB0968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kont. </w:t>
            </w:r>
          </w:p>
          <w:p w:rsidR="009276E3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4.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Prowadzenie ewidencji księgowej jednostki zgodnie </w:t>
            </w:r>
          </w:p>
          <w:p w:rsidR="009276E3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>z posia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danymi składnikami majątkowymi- wersja </w:t>
            </w:r>
          </w:p>
          <w:p w:rsidR="00BB0968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elektroniczna.</w:t>
            </w:r>
          </w:p>
          <w:p w:rsidR="009276E3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5.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>Prowadzenie ZFŚ</w:t>
            </w:r>
            <w:r>
              <w:rPr>
                <w:rFonts w:ascii="Times New Roman" w:eastAsia="Times New Roman" w:hAnsi="Times New Roman"/>
                <w:color w:val="000000"/>
              </w:rPr>
              <w:t xml:space="preserve">S zgodnie z ustawą o zakładowym      </w:t>
            </w:r>
          </w:p>
          <w:p w:rsidR="009276E3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>funduszu świadczeń socjalnych.</w:t>
            </w:r>
          </w:p>
          <w:p w:rsidR="009276E3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cs="Calibri"/>
                <w:color w:val="000000"/>
              </w:rPr>
              <w:t xml:space="preserve">6.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Przeprowadzanie zamówień publicznych zgodnie z </w:t>
            </w:r>
          </w:p>
          <w:p w:rsidR="00BB0968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ustawą oraz wewnętrznymi uregulowaniami. </w:t>
            </w:r>
          </w:p>
          <w:p w:rsidR="009276E3" w:rsidRDefault="009276E3" w:rsidP="009276E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7.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Sporządzanie sprawozdań rzetelne i zgodne z </w:t>
            </w:r>
          </w:p>
          <w:p w:rsidR="00BB0968" w:rsidRPr="00BB0968" w:rsidRDefault="009276E3" w:rsidP="009276E3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  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przepisami.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dyrektor , </w:t>
            </w:r>
          </w:p>
          <w:p w:rsidR="00BB0968" w:rsidRPr="00BB0968" w:rsidRDefault="00BB0968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główna księgowa, </w:t>
            </w:r>
          </w:p>
          <w:p w:rsidR="00BB0968" w:rsidRPr="00BB0968" w:rsidRDefault="00BB0968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specjalista ds. kadr, </w:t>
            </w:r>
          </w:p>
          <w:p w:rsidR="00BB0968" w:rsidRPr="00BB0968" w:rsidRDefault="00BB0968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wyznaczeni przez dyrektora pracownicy </w:t>
            </w:r>
          </w:p>
          <w:p w:rsidR="00BB0968" w:rsidRPr="00BB0968" w:rsidRDefault="00BB0968" w:rsidP="00BB0968">
            <w:pPr>
              <w:spacing w:after="0"/>
              <w:ind w:left="-113"/>
              <w:rPr>
                <w:rFonts w:cs="Calibri"/>
                <w:color w:val="00000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-57" w:right="1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okresowo, na </w:t>
            </w:r>
          </w:p>
          <w:p w:rsidR="00BB0968" w:rsidRPr="00BB0968" w:rsidRDefault="00BB0968" w:rsidP="00BB0968">
            <w:pPr>
              <w:spacing w:after="0"/>
              <w:ind w:left="-57" w:right="31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bieżąco zgodnie z planem pracy </w:t>
            </w:r>
            <w:r w:rsidRPr="00BB0968">
              <w:rPr>
                <w:rFonts w:cs="Calibri"/>
                <w:color w:val="000000"/>
              </w:rPr>
              <w:t>przedszkola</w:t>
            </w:r>
            <w:r w:rsidRPr="00BB0968">
              <w:rPr>
                <w:rFonts w:ascii="Times New Roman" w:eastAsia="Times New Roman" w:hAnsi="Times New Roman"/>
                <w:color w:val="000000"/>
              </w:rPr>
              <w:t xml:space="preserve">        </w:t>
            </w:r>
          </w:p>
          <w:p w:rsidR="00BB0968" w:rsidRPr="00BB0968" w:rsidRDefault="00BB0968" w:rsidP="00BB0968">
            <w:pPr>
              <w:spacing w:after="0"/>
              <w:ind w:left="-57" w:right="1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i potrzebami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dyrektor, główny księgowy- na zasadzie </w:t>
            </w:r>
          </w:p>
          <w:p w:rsidR="00BB0968" w:rsidRPr="00BB0968" w:rsidRDefault="009276E3" w:rsidP="00BB0968">
            <w:pPr>
              <w:spacing w:after="0"/>
              <w:ind w:left="-57" w:hanging="9"/>
              <w:rPr>
                <w:rFonts w:cs="Calibri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 samokontroli, spec ds. płac </w:t>
            </w:r>
            <w:r w:rsidR="00BB0968" w:rsidRPr="00BB0968">
              <w:rPr>
                <w:rFonts w:ascii="Times New Roman" w:eastAsia="Times New Roman" w:hAnsi="Times New Roman"/>
                <w:color w:val="000000"/>
              </w:rPr>
              <w:t xml:space="preserve">– na zasadzie samokontroli, specjalista ds. kadr – na </w:t>
            </w:r>
          </w:p>
          <w:p w:rsidR="00BB0968" w:rsidRPr="00BB0968" w:rsidRDefault="00BB0968" w:rsidP="00BB0968">
            <w:pPr>
              <w:spacing w:after="0"/>
              <w:ind w:left="-57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zasadzie samokontroli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60"/>
              <w:rPr>
                <w:rFonts w:cs="Calibri"/>
                <w:color w:val="000000"/>
              </w:rPr>
            </w:pPr>
            <w:r w:rsidRPr="00BB0968">
              <w:rPr>
                <w:rFonts w:ascii="Times New Roman" w:eastAsia="Times New Roman" w:hAnsi="Times New Roman"/>
                <w:color w:val="000000"/>
              </w:rPr>
              <w:t xml:space="preserve"> </w:t>
            </w:r>
          </w:p>
        </w:tc>
      </w:tr>
    </w:tbl>
    <w:p w:rsidR="00BB0968" w:rsidRPr="00BB0968" w:rsidRDefault="00BB0968" w:rsidP="00BB0968">
      <w:pPr>
        <w:spacing w:after="0"/>
        <w:ind w:left="-1416" w:right="15347"/>
        <w:rPr>
          <w:rFonts w:cs="Calibri"/>
          <w:color w:val="000000"/>
          <w:lang w:eastAsia="pl-PL"/>
        </w:rPr>
      </w:pPr>
    </w:p>
    <w:tbl>
      <w:tblPr>
        <w:tblStyle w:val="TableGrid"/>
        <w:tblW w:w="14232" w:type="dxa"/>
        <w:tblInd w:w="-113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14232"/>
      </w:tblGrid>
      <w:tr w:rsidR="00BB0968" w:rsidRPr="00BB0968" w:rsidTr="00D4036B">
        <w:trPr>
          <w:trHeight w:val="1390"/>
        </w:trPr>
        <w:tc>
          <w:tcPr>
            <w:tcW w:w="1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0968" w:rsidRPr="00BB0968" w:rsidRDefault="00BB0968" w:rsidP="00BB0968">
            <w:pPr>
              <w:spacing w:after="0"/>
              <w:ind w:left="108"/>
              <w:rPr>
                <w:rFonts w:ascii="Times New Roman" w:eastAsia="Times New Roman" w:hAnsi="Times New Roman"/>
                <w:b/>
                <w:color w:val="000000"/>
              </w:rPr>
            </w:pPr>
            <w:r w:rsidRPr="00BB0968">
              <w:rPr>
                <w:rFonts w:ascii="Times New Roman" w:eastAsia="Times New Roman" w:hAnsi="Times New Roman"/>
                <w:b/>
                <w:color w:val="000000"/>
              </w:rPr>
              <w:t>Powyższy plan zgo</w:t>
            </w:r>
            <w:r w:rsidR="009276E3">
              <w:rPr>
                <w:rFonts w:ascii="Times New Roman" w:eastAsia="Times New Roman" w:hAnsi="Times New Roman"/>
                <w:b/>
                <w:color w:val="000000"/>
              </w:rPr>
              <w:t xml:space="preserve">dny jest z zaplanowanymi na rok szkolny 2024/2025 </w:t>
            </w:r>
            <w:r w:rsidRPr="00BB0968">
              <w:rPr>
                <w:rFonts w:ascii="Times New Roman" w:eastAsia="Times New Roman" w:hAnsi="Times New Roman"/>
                <w:b/>
                <w:color w:val="000000"/>
              </w:rPr>
              <w:t>celami i zadaniami Przedszkola Publicz</w:t>
            </w:r>
            <w:r w:rsidR="009276E3">
              <w:rPr>
                <w:rFonts w:ascii="Times New Roman" w:eastAsia="Times New Roman" w:hAnsi="Times New Roman"/>
                <w:b/>
                <w:color w:val="000000"/>
              </w:rPr>
              <w:t xml:space="preserve">nego nr 3 im. Kubusia Puchatka              </w:t>
            </w: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 w Pruszczu Gdańskim. W dokumencie: </w:t>
            </w:r>
            <w:r w:rsidRPr="00BB0968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Cele i zadania Przedszkola… </w:t>
            </w: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dokładnie przedstawione są zasoby placówki , zadania oraz zakładany próg satysfakcji z wykonania określonych zadań. Natomiast </w:t>
            </w:r>
            <w:r w:rsidRPr="00BB0968">
              <w:rPr>
                <w:rFonts w:ascii="Times New Roman" w:eastAsia="Times New Roman" w:hAnsi="Times New Roman"/>
                <w:b/>
                <w:i/>
                <w:color w:val="000000"/>
              </w:rPr>
              <w:t>Rejestr ryzyk i metody prz</w:t>
            </w:r>
            <w:r w:rsidR="008743C7">
              <w:rPr>
                <w:rFonts w:ascii="Times New Roman" w:eastAsia="Times New Roman" w:hAnsi="Times New Roman"/>
                <w:b/>
                <w:i/>
                <w:color w:val="000000"/>
              </w:rPr>
              <w:t>eciwdziałania ryzyku na rok 2025</w:t>
            </w:r>
            <w:r w:rsidRPr="00BB0968">
              <w:rPr>
                <w:rFonts w:ascii="Times New Roman" w:eastAsia="Times New Roman" w:hAnsi="Times New Roman"/>
                <w:b/>
                <w:i/>
                <w:color w:val="000000"/>
              </w:rPr>
              <w:t xml:space="preserve">  </w:t>
            </w:r>
            <w:r w:rsidRPr="00BB0968">
              <w:rPr>
                <w:rFonts w:ascii="Times New Roman" w:eastAsia="Times New Roman" w:hAnsi="Times New Roman"/>
                <w:b/>
                <w:color w:val="000000"/>
              </w:rPr>
              <w:t xml:space="preserve">identyfikuje  ryzyka, określa ich wpływ na funkcjonowanie placówki i wskazuje sposoby przeciwdziałania ryzyku. Wszystkie trzy dokumenty stanowią integralną część/podstawę kontroli zarządczej w przedszkolu . </w:t>
            </w:r>
          </w:p>
        </w:tc>
      </w:tr>
    </w:tbl>
    <w:p w:rsidR="00BB0968" w:rsidRPr="00BB0968" w:rsidRDefault="00BB0968" w:rsidP="00BB0968">
      <w:pPr>
        <w:spacing w:after="0"/>
        <w:rPr>
          <w:rFonts w:cs="Calibri"/>
          <w:color w:val="000000"/>
          <w:lang w:eastAsia="pl-PL"/>
        </w:rPr>
      </w:pPr>
    </w:p>
    <w:p w:rsidR="00944915" w:rsidRDefault="00944915" w:rsidP="0094491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944915" w:rsidRDefault="00944915"/>
    <w:sectPr w:rsidR="00944915" w:rsidSect="009449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34E" w:rsidRDefault="00B3634E" w:rsidP="00BB0968">
      <w:pPr>
        <w:spacing w:after="0" w:line="240" w:lineRule="auto"/>
      </w:pPr>
      <w:r>
        <w:separator/>
      </w:r>
    </w:p>
  </w:endnote>
  <w:endnote w:type="continuationSeparator" w:id="0">
    <w:p w:rsidR="00B3634E" w:rsidRDefault="00B3634E" w:rsidP="00BB0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34E" w:rsidRDefault="00B3634E" w:rsidP="00BB0968">
      <w:pPr>
        <w:spacing w:after="0" w:line="240" w:lineRule="auto"/>
      </w:pPr>
      <w:r>
        <w:separator/>
      </w:r>
    </w:p>
  </w:footnote>
  <w:footnote w:type="continuationSeparator" w:id="0">
    <w:p w:rsidR="00B3634E" w:rsidRDefault="00B3634E" w:rsidP="00BB09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158"/>
        </w:tabs>
        <w:ind w:left="1878" w:hanging="360"/>
      </w:pPr>
      <w:rPr>
        <w:rFonts w:hint="default"/>
      </w:rPr>
    </w:lvl>
  </w:abstractNum>
  <w:abstractNum w:abstractNumId="1" w15:restartNumberingAfterBreak="0">
    <w:nsid w:val="0650563E"/>
    <w:multiLevelType w:val="hybridMultilevel"/>
    <w:tmpl w:val="BAC24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35121"/>
    <w:multiLevelType w:val="hybridMultilevel"/>
    <w:tmpl w:val="48A8D61E"/>
    <w:lvl w:ilvl="0" w:tplc="BD24AFC2">
      <w:start w:val="1"/>
      <w:numFmt w:val="decimal"/>
      <w:lvlText w:val="%1"/>
      <w:lvlJc w:val="left"/>
      <w:pPr>
        <w:ind w:left="3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0C3632">
      <w:start w:val="1"/>
      <w:numFmt w:val="lowerLetter"/>
      <w:lvlText w:val="%2"/>
      <w:lvlJc w:val="left"/>
      <w:pPr>
        <w:ind w:left="4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2AF26">
      <w:start w:val="1"/>
      <w:numFmt w:val="lowerRoman"/>
      <w:lvlText w:val="%3"/>
      <w:lvlJc w:val="left"/>
      <w:pPr>
        <w:ind w:left="5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24AFC2">
      <w:start w:val="1"/>
      <w:numFmt w:val="decimal"/>
      <w:lvlText w:val="%4"/>
      <w:lvlJc w:val="left"/>
      <w:pPr>
        <w:ind w:left="5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28C20E">
      <w:start w:val="1"/>
      <w:numFmt w:val="lowerLetter"/>
      <w:lvlText w:val="%5"/>
      <w:lvlJc w:val="left"/>
      <w:pPr>
        <w:ind w:left="6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FCE2D6">
      <w:start w:val="1"/>
      <w:numFmt w:val="lowerRoman"/>
      <w:lvlText w:val="%6"/>
      <w:lvlJc w:val="left"/>
      <w:pPr>
        <w:ind w:left="7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80F420">
      <w:start w:val="1"/>
      <w:numFmt w:val="decimal"/>
      <w:lvlText w:val="%7"/>
      <w:lvlJc w:val="left"/>
      <w:pPr>
        <w:ind w:left="7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DA0460">
      <w:start w:val="1"/>
      <w:numFmt w:val="lowerLetter"/>
      <w:lvlText w:val="%8"/>
      <w:lvlJc w:val="left"/>
      <w:pPr>
        <w:ind w:left="8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2A09B2">
      <w:start w:val="1"/>
      <w:numFmt w:val="lowerRoman"/>
      <w:lvlText w:val="%9"/>
      <w:lvlJc w:val="left"/>
      <w:pPr>
        <w:ind w:left="9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304F14"/>
    <w:multiLevelType w:val="multilevel"/>
    <w:tmpl w:val="128617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4A3C6B"/>
    <w:multiLevelType w:val="hybridMultilevel"/>
    <w:tmpl w:val="BB343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E55DF"/>
    <w:multiLevelType w:val="hybridMultilevel"/>
    <w:tmpl w:val="1AA6C526"/>
    <w:lvl w:ilvl="0" w:tplc="D8967CBC">
      <w:start w:val="1"/>
      <w:numFmt w:val="decimal"/>
      <w:lvlText w:val="%1."/>
      <w:lvlJc w:val="left"/>
      <w:pPr>
        <w:ind w:left="-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7403A4">
      <w:start w:val="1"/>
      <w:numFmt w:val="lowerLetter"/>
      <w:lvlText w:val="%2"/>
      <w:lvlJc w:val="left"/>
      <w:pPr>
        <w:ind w:left="-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1EA6B6">
      <w:start w:val="1"/>
      <w:numFmt w:val="lowerRoman"/>
      <w:lvlText w:val="%3"/>
      <w:lvlJc w:val="left"/>
      <w:pPr>
        <w:ind w:left="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B65A50">
      <w:start w:val="1"/>
      <w:numFmt w:val="decimal"/>
      <w:lvlText w:val="%4"/>
      <w:lvlJc w:val="left"/>
      <w:pPr>
        <w:ind w:left="1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721378">
      <w:start w:val="1"/>
      <w:numFmt w:val="lowerLetter"/>
      <w:lvlText w:val="%5"/>
      <w:lvlJc w:val="left"/>
      <w:pPr>
        <w:ind w:left="2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CA4A56">
      <w:start w:val="1"/>
      <w:numFmt w:val="lowerRoman"/>
      <w:lvlText w:val="%6"/>
      <w:lvlJc w:val="left"/>
      <w:pPr>
        <w:ind w:left="2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7099C0">
      <w:start w:val="1"/>
      <w:numFmt w:val="decimal"/>
      <w:lvlText w:val="%7"/>
      <w:lvlJc w:val="left"/>
      <w:pPr>
        <w:ind w:left="3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4E6016">
      <w:start w:val="1"/>
      <w:numFmt w:val="lowerLetter"/>
      <w:lvlText w:val="%8"/>
      <w:lvlJc w:val="left"/>
      <w:pPr>
        <w:ind w:left="4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66C664">
      <w:start w:val="1"/>
      <w:numFmt w:val="lowerRoman"/>
      <w:lvlText w:val="%9"/>
      <w:lvlJc w:val="left"/>
      <w:pPr>
        <w:ind w:left="4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AB4832"/>
    <w:multiLevelType w:val="hybridMultilevel"/>
    <w:tmpl w:val="027E0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DA0CF9"/>
    <w:multiLevelType w:val="hybridMultilevel"/>
    <w:tmpl w:val="A142E54C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35B80CB3"/>
    <w:multiLevelType w:val="hybridMultilevel"/>
    <w:tmpl w:val="9D0A23E6"/>
    <w:lvl w:ilvl="0" w:tplc="BD24AFC2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B94AA9"/>
    <w:multiLevelType w:val="hybridMultilevel"/>
    <w:tmpl w:val="0A768BC6"/>
    <w:lvl w:ilvl="0" w:tplc="BD24AFC2">
      <w:start w:val="1"/>
      <w:numFmt w:val="decimal"/>
      <w:lvlText w:val="%1"/>
      <w:lvlJc w:val="left"/>
      <w:pPr>
        <w:ind w:left="6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C7CDA">
      <w:start w:val="1"/>
      <w:numFmt w:val="lowerLetter"/>
      <w:lvlText w:val="%2"/>
      <w:lvlJc w:val="left"/>
      <w:pPr>
        <w:ind w:left="7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4E514A">
      <w:start w:val="1"/>
      <w:numFmt w:val="lowerRoman"/>
      <w:lvlText w:val="%3"/>
      <w:lvlJc w:val="left"/>
      <w:pPr>
        <w:ind w:left="7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06E866">
      <w:start w:val="1"/>
      <w:numFmt w:val="decimal"/>
      <w:lvlText w:val="%4"/>
      <w:lvlJc w:val="left"/>
      <w:pPr>
        <w:ind w:left="8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34FA8A">
      <w:start w:val="1"/>
      <w:numFmt w:val="lowerLetter"/>
      <w:lvlText w:val="%5"/>
      <w:lvlJc w:val="left"/>
      <w:pPr>
        <w:ind w:left="9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57A394E">
      <w:start w:val="1"/>
      <w:numFmt w:val="lowerRoman"/>
      <w:lvlText w:val="%6"/>
      <w:lvlJc w:val="left"/>
      <w:pPr>
        <w:ind w:left="9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8C1D3C">
      <w:start w:val="1"/>
      <w:numFmt w:val="decimal"/>
      <w:lvlText w:val="%7"/>
      <w:lvlJc w:val="left"/>
      <w:pPr>
        <w:ind w:left="10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92A5C2">
      <w:start w:val="1"/>
      <w:numFmt w:val="lowerLetter"/>
      <w:lvlText w:val="%8"/>
      <w:lvlJc w:val="left"/>
      <w:pPr>
        <w:ind w:left="11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64A03E">
      <w:start w:val="1"/>
      <w:numFmt w:val="lowerRoman"/>
      <w:lvlText w:val="%9"/>
      <w:lvlJc w:val="left"/>
      <w:pPr>
        <w:ind w:left="12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242652"/>
    <w:multiLevelType w:val="hybridMultilevel"/>
    <w:tmpl w:val="B89256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3F3D4C"/>
    <w:multiLevelType w:val="hybridMultilevel"/>
    <w:tmpl w:val="83C220AE"/>
    <w:lvl w:ilvl="0" w:tplc="BD24AFC2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10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D67"/>
    <w:rsid w:val="00016565"/>
    <w:rsid w:val="00027C54"/>
    <w:rsid w:val="000D76D4"/>
    <w:rsid w:val="001F6421"/>
    <w:rsid w:val="00224454"/>
    <w:rsid w:val="0031575E"/>
    <w:rsid w:val="0036578E"/>
    <w:rsid w:val="00427F85"/>
    <w:rsid w:val="004865F6"/>
    <w:rsid w:val="004C1942"/>
    <w:rsid w:val="0062763D"/>
    <w:rsid w:val="00661F2B"/>
    <w:rsid w:val="00710A81"/>
    <w:rsid w:val="008743C7"/>
    <w:rsid w:val="009276E3"/>
    <w:rsid w:val="00944915"/>
    <w:rsid w:val="009C37A7"/>
    <w:rsid w:val="009E080A"/>
    <w:rsid w:val="00A76898"/>
    <w:rsid w:val="00B22ABF"/>
    <w:rsid w:val="00B3634E"/>
    <w:rsid w:val="00BB0968"/>
    <w:rsid w:val="00BD2D67"/>
    <w:rsid w:val="00C2259B"/>
    <w:rsid w:val="00C72797"/>
    <w:rsid w:val="00C87E76"/>
    <w:rsid w:val="00EF5B26"/>
    <w:rsid w:val="00F00927"/>
    <w:rsid w:val="00F41406"/>
    <w:rsid w:val="00FE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9B827"/>
  <w15:chartTrackingRefBased/>
  <w15:docId w15:val="{CAC57A9F-4C34-45E1-B8D0-1C837F89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2A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44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915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B0968"/>
    <w:pPr>
      <w:spacing w:before="100"/>
      <w:ind w:left="720"/>
      <w:contextualSpacing/>
    </w:pPr>
    <w:rPr>
      <w:rFonts w:asciiTheme="minorHAnsi" w:eastAsiaTheme="minorEastAsia" w:hAnsiTheme="minorHAnsi" w:cstheme="minorBidi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B0968"/>
    <w:pPr>
      <w:tabs>
        <w:tab w:val="center" w:pos="4536"/>
        <w:tab w:val="right" w:pos="9072"/>
      </w:tabs>
      <w:spacing w:before="100"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BB0968"/>
    <w:rPr>
      <w:rFonts w:eastAsiaTheme="minorEastAsia"/>
      <w:sz w:val="20"/>
      <w:szCs w:val="20"/>
    </w:rPr>
  </w:style>
  <w:style w:type="character" w:styleId="Wyrnieniedelikatne">
    <w:name w:val="Subtle Emphasis"/>
    <w:uiPriority w:val="19"/>
    <w:qFormat/>
    <w:rsid w:val="00BB0968"/>
    <w:rPr>
      <w:i/>
      <w:iCs/>
      <w:color w:val="1F4D78" w:themeColor="accent1" w:themeShade="7F"/>
    </w:rPr>
  </w:style>
  <w:style w:type="table" w:styleId="Tabela-Siatka">
    <w:name w:val="Table Grid"/>
    <w:basedOn w:val="Standardowy"/>
    <w:uiPriority w:val="39"/>
    <w:rsid w:val="00BB0968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omylnaczcionkaakapitu"/>
    <w:rsid w:val="00BB0968"/>
  </w:style>
  <w:style w:type="paragraph" w:styleId="Stopka">
    <w:name w:val="footer"/>
    <w:basedOn w:val="Normalny"/>
    <w:link w:val="StopkaZnak"/>
    <w:uiPriority w:val="99"/>
    <w:unhideWhenUsed/>
    <w:rsid w:val="00BB09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968"/>
    <w:rPr>
      <w:rFonts w:ascii="Calibri" w:eastAsia="Calibri" w:hAnsi="Calibri" w:cs="Times New Roman"/>
    </w:rPr>
  </w:style>
  <w:style w:type="table" w:customStyle="1" w:styleId="TableGrid">
    <w:name w:val="TableGrid"/>
    <w:rsid w:val="00BB096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49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E3E28-F93A-4397-A656-2C5827469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693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20</cp:revision>
  <cp:lastPrinted>2025-01-23T15:21:00Z</cp:lastPrinted>
  <dcterms:created xsi:type="dcterms:W3CDTF">2021-07-20T13:39:00Z</dcterms:created>
  <dcterms:modified xsi:type="dcterms:W3CDTF">2025-06-30T15:42:00Z</dcterms:modified>
</cp:coreProperties>
</file>